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A" w:rsidRDefault="00A9709A" w:rsidP="009338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ECC" w:rsidRPr="003176B1" w:rsidRDefault="00914ECC" w:rsidP="009338E6">
      <w:pPr>
        <w:spacing w:line="24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lang w:eastAsia="en-GB"/>
        </w:rPr>
      </w:pPr>
      <w:r w:rsidRPr="003176B1">
        <w:rPr>
          <w:rFonts w:ascii="Times New Roman" w:hAnsi="Times New Roman" w:cs="Times New Roman"/>
          <w:b/>
          <w:caps/>
          <w:color w:val="0F243E" w:themeColor="text2" w:themeShade="80"/>
          <w:lang w:eastAsia="en-GB"/>
        </w:rPr>
        <w:t>5. Pravila i procedure Europskog socijalnog fonda</w:t>
      </w:r>
    </w:p>
    <w:p w:rsidR="00914ECC" w:rsidRPr="00AC6A35" w:rsidRDefault="00914ECC" w:rsidP="009338E6">
      <w:pPr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lang w:eastAsia="en-GB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lang w:eastAsia="en-GB"/>
        </w:rPr>
        <w:t>Knowledge</w:t>
      </w:r>
      <w:proofErr w:type="spellEnd"/>
      <w:r>
        <w:rPr>
          <w:rFonts w:ascii="Times New Roman" w:hAnsi="Times New Roman" w:cs="Times New Roman"/>
          <w:color w:val="0F243E" w:themeColor="text2" w:themeShade="80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lang w:eastAsia="en-GB"/>
        </w:rPr>
        <w:t>café</w:t>
      </w:r>
      <w:proofErr w:type="spellEnd"/>
    </w:p>
    <w:p w:rsidR="00914ECC" w:rsidRPr="009338E6" w:rsidRDefault="00914ECC" w:rsidP="009338E6">
      <w:pPr>
        <w:pStyle w:val="NoSpacing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</w:p>
    <w:p w:rsidR="009338E6" w:rsidRPr="009338E6" w:rsidRDefault="009338E6" w:rsidP="009338E6">
      <w:pPr>
        <w:pStyle w:val="NoSpacing"/>
        <w:spacing w:before="120" w:after="120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</w:p>
    <w:p w:rsidR="00914ECC" w:rsidRDefault="00914ECC" w:rsidP="009338E6">
      <w:pPr>
        <w:pStyle w:val="NoSpacing"/>
        <w:numPr>
          <w:ilvl w:val="0"/>
          <w:numId w:val="9"/>
        </w:numPr>
        <w:spacing w:before="120" w:after="120"/>
        <w:ind w:left="426" w:hanging="349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  <w:r w:rsidRPr="009338E6"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  <w:t xml:space="preserve">Što je Europski socijalni fond? </w:t>
      </w:r>
    </w:p>
    <w:p w:rsidR="009338E6" w:rsidRPr="009338E6" w:rsidRDefault="009338E6" w:rsidP="009338E6">
      <w:pPr>
        <w:pStyle w:val="NoSpacing"/>
        <w:spacing w:before="120" w:after="120"/>
        <w:ind w:left="426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</w:p>
    <w:p w:rsidR="009338E6" w:rsidRDefault="00914ECC" w:rsidP="009338E6">
      <w:pPr>
        <w:pStyle w:val="NoSpacing"/>
        <w:numPr>
          <w:ilvl w:val="0"/>
          <w:numId w:val="9"/>
        </w:numPr>
        <w:spacing w:before="120" w:after="120"/>
        <w:ind w:left="426" w:hanging="349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  <w:r w:rsidRPr="009338E6"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  <w:t>Operativni program Učinkoviti ljudski potencijali  2014. – 2020.</w:t>
      </w:r>
    </w:p>
    <w:p w:rsidR="009338E6" w:rsidRPr="009338E6" w:rsidRDefault="009338E6" w:rsidP="009338E6">
      <w:pPr>
        <w:pStyle w:val="NoSpacing"/>
        <w:spacing w:before="120" w:after="120"/>
        <w:ind w:left="426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</w:p>
    <w:p w:rsidR="00914ECC" w:rsidRPr="009338E6" w:rsidRDefault="00914ECC" w:rsidP="009338E6">
      <w:pPr>
        <w:pStyle w:val="NoSpacing"/>
        <w:numPr>
          <w:ilvl w:val="0"/>
          <w:numId w:val="9"/>
        </w:numPr>
        <w:ind w:left="426" w:hanging="349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  <w:r w:rsidRPr="009338E6">
        <w:rPr>
          <w:rFonts w:ascii="Times New Roman" w:hAnsi="Times New Roman"/>
          <w:bCs/>
          <w:sz w:val="24"/>
          <w:szCs w:val="24"/>
        </w:rPr>
        <w:t>Prioritetne osi i raspodjela sredstava u okviru OP ULJP 2014.-2020.</w:t>
      </w:r>
    </w:p>
    <w:p w:rsidR="009338E6" w:rsidRPr="009338E6" w:rsidRDefault="009338E6" w:rsidP="009338E6">
      <w:pPr>
        <w:pStyle w:val="NoSpacing"/>
        <w:ind w:left="426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  <w:lang w:eastAsia="en-GB"/>
        </w:rPr>
      </w:pPr>
    </w:p>
    <w:p w:rsidR="009338E6" w:rsidRDefault="009338E6" w:rsidP="009338E6">
      <w:pPr>
        <w:pStyle w:val="ListParagraph"/>
        <w:numPr>
          <w:ilvl w:val="0"/>
          <w:numId w:val="9"/>
        </w:numPr>
        <w:spacing w:before="120" w:after="120" w:line="240" w:lineRule="auto"/>
        <w:ind w:left="426" w:hanging="34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9338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Godišnji plan objave Poziva na dostavu projektnih prijedloga OPULJP-a – ESF</w:t>
      </w:r>
    </w:p>
    <w:p w:rsidR="009338E6" w:rsidRPr="009338E6" w:rsidRDefault="009338E6" w:rsidP="009338E6">
      <w:pPr>
        <w:pStyle w:val="ListParagraph"/>
        <w:spacing w:before="120" w:after="12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9338E6" w:rsidRPr="009338E6" w:rsidRDefault="009338E6" w:rsidP="009338E6">
      <w:pPr>
        <w:pStyle w:val="ListParagraph"/>
        <w:numPr>
          <w:ilvl w:val="0"/>
          <w:numId w:val="9"/>
        </w:numPr>
        <w:spacing w:before="120" w:after="120" w:line="240" w:lineRule="auto"/>
        <w:ind w:left="426" w:hanging="349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338E6">
        <w:rPr>
          <w:rStyle w:val="Strong"/>
          <w:rFonts w:ascii="Times New Roman" w:hAnsi="Times New Roman" w:cs="Times New Roman"/>
          <w:sz w:val="24"/>
          <w:szCs w:val="24"/>
        </w:rPr>
        <w:t>Priprema Poziva na dostavu projektnih prijedloga (PDP)</w:t>
      </w:r>
    </w:p>
    <w:p w:rsidR="009338E6" w:rsidRPr="009338E6" w:rsidRDefault="009338E6" w:rsidP="009338E6">
      <w:pPr>
        <w:pStyle w:val="ListParagraph"/>
        <w:spacing w:before="120" w:after="120" w:line="240" w:lineRule="auto"/>
        <w:ind w:left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9338E6" w:rsidRDefault="009338E6" w:rsidP="009338E6">
      <w:pPr>
        <w:pStyle w:val="ListParagraph"/>
        <w:numPr>
          <w:ilvl w:val="0"/>
          <w:numId w:val="9"/>
        </w:numPr>
        <w:spacing w:before="120" w:after="120" w:line="240" w:lineRule="auto"/>
        <w:ind w:left="426" w:hanging="349"/>
        <w:jc w:val="both"/>
        <w:rPr>
          <w:rStyle w:val="hps"/>
          <w:rFonts w:ascii="Times New Roman" w:hAnsi="Times New Roman"/>
          <w:sz w:val="24"/>
          <w:szCs w:val="24"/>
        </w:rPr>
      </w:pPr>
      <w:r w:rsidRPr="009338E6">
        <w:rPr>
          <w:rStyle w:val="hps"/>
          <w:rFonts w:ascii="Times New Roman" w:hAnsi="Times New Roman"/>
          <w:sz w:val="24"/>
          <w:szCs w:val="24"/>
        </w:rPr>
        <w:t>Natječajna dokumentacija PDP-a</w:t>
      </w:r>
    </w:p>
    <w:p w:rsidR="009338E6" w:rsidRPr="009338E6" w:rsidRDefault="009338E6" w:rsidP="009338E6">
      <w:pPr>
        <w:pStyle w:val="ListParagraph"/>
        <w:spacing w:before="120" w:after="120" w:line="240" w:lineRule="auto"/>
        <w:ind w:left="426"/>
        <w:jc w:val="both"/>
        <w:rPr>
          <w:rStyle w:val="longtext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38E6" w:rsidRDefault="009338E6" w:rsidP="009338E6">
      <w:pPr>
        <w:pStyle w:val="Cmsor3"/>
        <w:numPr>
          <w:ilvl w:val="0"/>
          <w:numId w:val="9"/>
        </w:numPr>
        <w:spacing w:before="120" w:after="120"/>
        <w:ind w:left="426" w:hanging="349"/>
        <w:contextualSpacing/>
        <w:jc w:val="both"/>
        <w:rPr>
          <w:rStyle w:val="longtext"/>
          <w:rFonts w:ascii="Times New Roman" w:hAnsi="Times New Roman"/>
          <w:noProof w:val="0"/>
          <w:sz w:val="24"/>
          <w:szCs w:val="24"/>
        </w:rPr>
      </w:pPr>
      <w:r w:rsidRPr="009338E6">
        <w:rPr>
          <w:rStyle w:val="longtext"/>
          <w:rFonts w:ascii="Times New Roman" w:hAnsi="Times New Roman"/>
          <w:noProof w:val="0"/>
          <w:sz w:val="24"/>
          <w:szCs w:val="24"/>
        </w:rPr>
        <w:t>Postupak prijave</w:t>
      </w:r>
    </w:p>
    <w:p w:rsidR="009338E6" w:rsidRPr="009338E6" w:rsidRDefault="009338E6" w:rsidP="009338E6">
      <w:pPr>
        <w:pStyle w:val="Cmsor3"/>
        <w:spacing w:before="120" w:after="120"/>
        <w:ind w:left="426"/>
        <w:contextualSpacing/>
        <w:jc w:val="both"/>
        <w:rPr>
          <w:rStyle w:val="longtext"/>
          <w:rFonts w:ascii="Times New Roman" w:hAnsi="Times New Roman"/>
          <w:noProof w:val="0"/>
          <w:sz w:val="24"/>
          <w:szCs w:val="24"/>
        </w:rPr>
      </w:pPr>
    </w:p>
    <w:p w:rsidR="00914ECC" w:rsidRPr="009338E6" w:rsidRDefault="009338E6" w:rsidP="009338E6">
      <w:pPr>
        <w:pStyle w:val="Cmsor3"/>
        <w:numPr>
          <w:ilvl w:val="0"/>
          <w:numId w:val="9"/>
        </w:numPr>
        <w:spacing w:before="120" w:after="120"/>
        <w:ind w:left="426" w:hanging="349"/>
        <w:contextualSpacing/>
        <w:jc w:val="both"/>
        <w:rPr>
          <w:rStyle w:val="longtext"/>
          <w:rFonts w:ascii="Times New Roman" w:hAnsi="Times New Roman"/>
          <w:noProof w:val="0"/>
          <w:sz w:val="24"/>
          <w:szCs w:val="24"/>
          <w:lang w:val="hr-HR"/>
        </w:rPr>
      </w:pPr>
      <w:r w:rsidRPr="009338E6">
        <w:rPr>
          <w:rStyle w:val="longtext"/>
          <w:rFonts w:ascii="Times New Roman" w:hAnsi="Times New Roman"/>
          <w:noProof w:val="0"/>
          <w:sz w:val="24"/>
          <w:szCs w:val="24"/>
          <w:lang w:val="hr-HR"/>
        </w:rPr>
        <w:t>Postupak dodjele</w:t>
      </w:r>
    </w:p>
    <w:p w:rsidR="00914ECC" w:rsidRPr="009338E6" w:rsidRDefault="00914ECC" w:rsidP="009338E6">
      <w:pPr>
        <w:spacing w:before="120" w:after="120" w:line="240" w:lineRule="auto"/>
        <w:ind w:left="284" w:firstLine="142"/>
        <w:contextualSpacing/>
        <w:jc w:val="both"/>
        <w:rPr>
          <w:rStyle w:val="hps"/>
          <w:rFonts w:ascii="Times New Roman" w:hAnsi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 xml:space="preserve">1. Administrativna provjera </w:t>
      </w:r>
    </w:p>
    <w:p w:rsidR="00914ECC" w:rsidRPr="009338E6" w:rsidRDefault="00914ECC" w:rsidP="009338E6">
      <w:pPr>
        <w:spacing w:before="120" w:after="12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 xml:space="preserve">2. Procjena kvalitete </w:t>
      </w:r>
    </w:p>
    <w:p w:rsidR="00914ECC" w:rsidRPr="009338E6" w:rsidRDefault="00914ECC" w:rsidP="009338E6">
      <w:pPr>
        <w:spacing w:before="120" w:after="120" w:line="240" w:lineRule="auto"/>
        <w:ind w:left="284"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 xml:space="preserve">3. Donošenje </w:t>
      </w:r>
      <w:r w:rsidRPr="009338E6">
        <w:rPr>
          <w:rFonts w:ascii="Times New Roman" w:hAnsi="Times New Roman" w:cs="Times New Roman"/>
          <w:i/>
          <w:sz w:val="24"/>
          <w:szCs w:val="24"/>
        </w:rPr>
        <w:t>Oduke o financiranju</w:t>
      </w:r>
    </w:p>
    <w:p w:rsidR="00914ECC" w:rsidRPr="009338E6" w:rsidRDefault="00914ECC" w:rsidP="009338E6">
      <w:pPr>
        <w:spacing w:before="120"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ECC" w:rsidRPr="009338E6" w:rsidRDefault="00914ECC" w:rsidP="009338E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Style w:val="longtext"/>
          <w:rFonts w:ascii="Times New Roman" w:hAnsi="Times New Roman"/>
          <w:sz w:val="24"/>
          <w:szCs w:val="24"/>
        </w:rPr>
      </w:pPr>
      <w:r w:rsidRPr="009338E6">
        <w:rPr>
          <w:rStyle w:val="longtext"/>
          <w:rFonts w:ascii="Times New Roman" w:hAnsi="Times New Roman"/>
          <w:sz w:val="24"/>
          <w:szCs w:val="24"/>
        </w:rPr>
        <w:t>Posredničko tijelo razine 1 - funkcija i odgovornosti</w:t>
      </w:r>
    </w:p>
    <w:p w:rsidR="00914ECC" w:rsidRPr="009338E6" w:rsidRDefault="00914ECC" w:rsidP="009338E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>Posredničko tijelo 2   -  funkcija i odgovornosti      Tko je ASOO DEFCO?</w:t>
      </w:r>
    </w:p>
    <w:p w:rsidR="00914ECC" w:rsidRPr="009338E6" w:rsidRDefault="00914ECC" w:rsidP="009338E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 xml:space="preserve">Područja angažmana prijavitelja prilikom prijave na natječaj i provedbe ugovora </w:t>
      </w:r>
    </w:p>
    <w:p w:rsidR="00914ECC" w:rsidRPr="009338E6" w:rsidRDefault="00914ECC" w:rsidP="009338E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>Praćenje provedbe ugovora  - Zahtjevi za nadoknadom sredstava</w:t>
      </w:r>
    </w:p>
    <w:p w:rsidR="00914ECC" w:rsidRPr="009338E6" w:rsidRDefault="00914ECC" w:rsidP="009338E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>Prve obveze nakon potpisa Ugovora</w:t>
      </w:r>
    </w:p>
    <w:p w:rsidR="00914ECC" w:rsidRPr="009338E6" w:rsidRDefault="00914ECC" w:rsidP="009338E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>Provjera statusa provedbe projekta</w:t>
      </w:r>
    </w:p>
    <w:p w:rsidR="00914ECC" w:rsidRPr="009338E6" w:rsidRDefault="00914ECC" w:rsidP="009338E6">
      <w:pPr>
        <w:pStyle w:val="ListParagraph"/>
        <w:numPr>
          <w:ilvl w:val="0"/>
          <w:numId w:val="4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11953843"/>
      <w:bookmarkStart w:id="2" w:name="_Toc413239131"/>
      <w:bookmarkStart w:id="3" w:name="_Toc413244066"/>
      <w:bookmarkStart w:id="4" w:name="_Toc414025347"/>
      <w:bookmarkStart w:id="5" w:name="_Toc418173803"/>
      <w:r w:rsidRPr="009338E6">
        <w:rPr>
          <w:rFonts w:ascii="Times New Roman" w:hAnsi="Times New Roman" w:cs="Times New Roman"/>
          <w:sz w:val="24"/>
          <w:szCs w:val="24"/>
        </w:rPr>
        <w:t>Obuhvat</w:t>
      </w:r>
      <w:bookmarkEnd w:id="1"/>
      <w:bookmarkEnd w:id="2"/>
      <w:bookmarkEnd w:id="3"/>
      <w:bookmarkEnd w:id="4"/>
      <w:bookmarkEnd w:id="5"/>
      <w:r w:rsidRPr="009338E6">
        <w:rPr>
          <w:rFonts w:ascii="Times New Roman" w:hAnsi="Times New Roman" w:cs="Times New Roman"/>
          <w:sz w:val="24"/>
          <w:szCs w:val="24"/>
        </w:rPr>
        <w:t xml:space="preserve">  provjera Zahtjeva za nadoknadom sredstava</w:t>
      </w:r>
    </w:p>
    <w:p w:rsidR="00914ECC" w:rsidRDefault="00914ECC" w:rsidP="009338E6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38E6" w:rsidRPr="009338E6" w:rsidRDefault="009338E6" w:rsidP="009338E6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38E6" w:rsidRPr="009338E6" w:rsidRDefault="00914ECC" w:rsidP="009338E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E6">
        <w:rPr>
          <w:rFonts w:ascii="Times New Roman" w:hAnsi="Times New Roman" w:cs="Times New Roman"/>
          <w:b/>
          <w:sz w:val="24"/>
          <w:szCs w:val="24"/>
        </w:rPr>
        <w:t>IZAZOVI</w:t>
      </w:r>
    </w:p>
    <w:p w:rsidR="00914ECC" w:rsidRPr="009338E6" w:rsidRDefault="00914ECC" w:rsidP="009338E6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>razvoj sustava e-fondovi kao integriranog informacijskog sustava za upravljanjem ESI fondovima</w:t>
      </w:r>
    </w:p>
    <w:p w:rsidR="00914ECC" w:rsidRPr="009338E6" w:rsidRDefault="00914ECC" w:rsidP="009338E6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>kontinuirano unaprjeđenje sustava</w:t>
      </w:r>
    </w:p>
    <w:p w:rsidR="00914ECC" w:rsidRPr="009338E6" w:rsidRDefault="00914ECC" w:rsidP="009338E6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9338E6">
        <w:rPr>
          <w:rFonts w:ascii="Times New Roman" w:hAnsi="Times New Roman" w:cs="Times New Roman"/>
          <w:sz w:val="24"/>
          <w:szCs w:val="24"/>
        </w:rPr>
        <w:t xml:space="preserve">relativno slabo korištenje pojednostavljenih troškovi opcija </w:t>
      </w:r>
    </w:p>
    <w:p w:rsidR="00FC3C6D" w:rsidRPr="00A97B6B" w:rsidRDefault="00FC3C6D" w:rsidP="009338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3C6D" w:rsidRPr="00A97B6B" w:rsidSect="00FC3C6D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9A" w:rsidRDefault="00A9709A" w:rsidP="00A9709A">
      <w:pPr>
        <w:spacing w:after="0" w:line="240" w:lineRule="auto"/>
      </w:pPr>
      <w:r>
        <w:separator/>
      </w:r>
    </w:p>
  </w:endnote>
  <w:end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uPCQIAAPM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0s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9A" w:rsidRDefault="00A9709A" w:rsidP="00A9709A">
      <w:pPr>
        <w:spacing w:after="0" w:line="240" w:lineRule="auto"/>
      </w:pPr>
      <w:r>
        <w:separator/>
      </w:r>
    </w:p>
  </w:footnote>
  <w:foot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-212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1">
    <w:nsid w:val="2C1315FD"/>
    <w:multiLevelType w:val="hybridMultilevel"/>
    <w:tmpl w:val="8F88F0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2B3A"/>
    <w:multiLevelType w:val="hybridMultilevel"/>
    <w:tmpl w:val="06206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554B"/>
    <w:multiLevelType w:val="hybridMultilevel"/>
    <w:tmpl w:val="E702FE42"/>
    <w:lvl w:ilvl="0" w:tplc="F56AA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D62F0"/>
    <w:multiLevelType w:val="hybridMultilevel"/>
    <w:tmpl w:val="B0F2C2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C460F"/>
    <w:multiLevelType w:val="hybridMultilevel"/>
    <w:tmpl w:val="DCA68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E7CC3"/>
    <w:multiLevelType w:val="hybridMultilevel"/>
    <w:tmpl w:val="2F9AB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907F1"/>
    <w:multiLevelType w:val="hybridMultilevel"/>
    <w:tmpl w:val="3AAA1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A"/>
    <w:rsid w:val="000A1495"/>
    <w:rsid w:val="003077A5"/>
    <w:rsid w:val="003671AF"/>
    <w:rsid w:val="003B0B58"/>
    <w:rsid w:val="00467A69"/>
    <w:rsid w:val="005B1CA5"/>
    <w:rsid w:val="005B1D7B"/>
    <w:rsid w:val="006033E1"/>
    <w:rsid w:val="006F10C3"/>
    <w:rsid w:val="0075484D"/>
    <w:rsid w:val="00806BB3"/>
    <w:rsid w:val="00856326"/>
    <w:rsid w:val="008A338A"/>
    <w:rsid w:val="00914ECC"/>
    <w:rsid w:val="00931424"/>
    <w:rsid w:val="009338E6"/>
    <w:rsid w:val="00A9709A"/>
    <w:rsid w:val="00A97B6B"/>
    <w:rsid w:val="00B02EAD"/>
    <w:rsid w:val="00B64A74"/>
    <w:rsid w:val="00C66788"/>
    <w:rsid w:val="00C727FB"/>
    <w:rsid w:val="00CD64E8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paragraph" w:styleId="NoSpacing">
    <w:name w:val="No Spacing"/>
    <w:basedOn w:val="Normal"/>
    <w:uiPriority w:val="1"/>
    <w:qFormat/>
    <w:rsid w:val="00914ECC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14ECC"/>
    <w:rPr>
      <w:b/>
      <w:bCs/>
    </w:rPr>
  </w:style>
  <w:style w:type="character" w:customStyle="1" w:styleId="hps">
    <w:name w:val="hps"/>
    <w:basedOn w:val="DefaultParagraphFont"/>
    <w:uiPriority w:val="99"/>
    <w:rsid w:val="00914ECC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14ECC"/>
    <w:rPr>
      <w:rFonts w:cs="Times New Roman"/>
    </w:rPr>
  </w:style>
  <w:style w:type="paragraph" w:customStyle="1" w:styleId="Cmsor3">
    <w:name w:val="Címsor3"/>
    <w:basedOn w:val="Normal"/>
    <w:uiPriority w:val="99"/>
    <w:rsid w:val="00914ECC"/>
    <w:pPr>
      <w:spacing w:after="0" w:line="240" w:lineRule="auto"/>
    </w:pPr>
    <w:rPr>
      <w:rFonts w:ascii="Tahoma" w:eastAsia="Times New Roman" w:hAnsi="Tahoma" w:cs="Tahoma"/>
      <w:noProof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paragraph" w:styleId="NoSpacing">
    <w:name w:val="No Spacing"/>
    <w:basedOn w:val="Normal"/>
    <w:uiPriority w:val="1"/>
    <w:qFormat/>
    <w:rsid w:val="00914ECC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14ECC"/>
    <w:rPr>
      <w:b/>
      <w:bCs/>
    </w:rPr>
  </w:style>
  <w:style w:type="character" w:customStyle="1" w:styleId="hps">
    <w:name w:val="hps"/>
    <w:basedOn w:val="DefaultParagraphFont"/>
    <w:uiPriority w:val="99"/>
    <w:rsid w:val="00914ECC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14ECC"/>
    <w:rPr>
      <w:rFonts w:cs="Times New Roman"/>
    </w:rPr>
  </w:style>
  <w:style w:type="paragraph" w:customStyle="1" w:styleId="Cmsor3">
    <w:name w:val="Címsor3"/>
    <w:basedOn w:val="Normal"/>
    <w:uiPriority w:val="99"/>
    <w:rsid w:val="00914ECC"/>
    <w:pPr>
      <w:spacing w:after="0" w:line="240" w:lineRule="auto"/>
    </w:pPr>
    <w:rPr>
      <w:rFonts w:ascii="Tahoma" w:eastAsia="Times New Roman" w:hAnsi="Tahoma" w:cs="Tahoma"/>
      <w:noProof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027B-4D78-42B6-9B93-E75A4387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dvuk</cp:lastModifiedBy>
  <cp:revision>3</cp:revision>
  <cp:lastPrinted>2017-12-01T14:04:00Z</cp:lastPrinted>
  <dcterms:created xsi:type="dcterms:W3CDTF">2017-12-01T14:50:00Z</dcterms:created>
  <dcterms:modified xsi:type="dcterms:W3CDTF">2017-12-01T14:58:00Z</dcterms:modified>
</cp:coreProperties>
</file>