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09A" w:rsidRDefault="00A9709A" w:rsidP="00FC3C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338A" w:rsidRDefault="002F46B7" w:rsidP="002F46B7">
      <w:pPr>
        <w:tabs>
          <w:tab w:val="center" w:pos="4819"/>
          <w:tab w:val="left" w:pos="83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93142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F46B7">
        <w:rPr>
          <w:rFonts w:ascii="Times New Roman" w:hAnsi="Times New Roman" w:cs="Times New Roman"/>
          <w:b/>
          <w:sz w:val="24"/>
          <w:szCs w:val="24"/>
        </w:rPr>
        <w:t>POZIV ZA</w:t>
      </w:r>
      <w:r w:rsidR="003E5A37">
        <w:rPr>
          <w:rFonts w:ascii="Times New Roman" w:hAnsi="Times New Roman" w:cs="Times New Roman"/>
          <w:b/>
          <w:sz w:val="24"/>
          <w:szCs w:val="24"/>
        </w:rPr>
        <w:t xml:space="preserve"> DOSTAVU PROJEKTNIH PRIJEDLOGA</w:t>
      </w:r>
      <w:r w:rsidRPr="002F46B7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="003E5A37" w:rsidRPr="002F46B7">
        <w:rPr>
          <w:rFonts w:ascii="Times New Roman" w:hAnsi="Times New Roman" w:cs="Times New Roman"/>
          <w:b/>
          <w:sz w:val="24"/>
          <w:szCs w:val="24"/>
        </w:rPr>
        <w:t>PROVEDBA HKO-A NA RAZINI VISOKOG OBRAZOVANJA</w:t>
      </w:r>
      <w:r w:rsidRPr="002F46B7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 xml:space="preserve"> d</w:t>
      </w:r>
    </w:p>
    <w:p w:rsidR="00B02EAD" w:rsidRPr="005B1CA5" w:rsidRDefault="005B1CA5" w:rsidP="005B1CA5">
      <w:pPr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                                                               </w:t>
      </w:r>
      <w:proofErr w:type="spellStart"/>
      <w:r w:rsidR="00B02EAD" w:rsidRPr="005B1CA5">
        <w:rPr>
          <w:rFonts w:ascii="Times New Roman" w:hAnsi="Times New Roman" w:cs="Times New Roman"/>
          <w:caps/>
          <w:sz w:val="24"/>
          <w:szCs w:val="24"/>
        </w:rPr>
        <w:t>k</w:t>
      </w:r>
      <w:r w:rsidR="00B02EAD" w:rsidRPr="005B1CA5">
        <w:rPr>
          <w:rFonts w:ascii="Times New Roman" w:hAnsi="Times New Roman" w:cs="Times New Roman"/>
          <w:sz w:val="24"/>
          <w:szCs w:val="24"/>
        </w:rPr>
        <w:t>nowledge</w:t>
      </w:r>
      <w:proofErr w:type="spellEnd"/>
      <w:r w:rsidR="00B02EAD" w:rsidRPr="005B1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EAD" w:rsidRPr="005B1CA5">
        <w:rPr>
          <w:rFonts w:ascii="Times New Roman" w:hAnsi="Times New Roman" w:cs="Times New Roman"/>
          <w:sz w:val="24"/>
          <w:szCs w:val="24"/>
        </w:rPr>
        <w:t>café</w:t>
      </w:r>
      <w:proofErr w:type="spellEnd"/>
    </w:p>
    <w:p w:rsidR="00B02EAD" w:rsidRPr="00FC0421" w:rsidRDefault="00B02EAD" w:rsidP="005B1C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D68" w:rsidRPr="00BF5FFE" w:rsidRDefault="002F46B7" w:rsidP="003E5A37">
      <w:pPr>
        <w:pStyle w:val="ListParagraph"/>
        <w:numPr>
          <w:ilvl w:val="0"/>
          <w:numId w:val="1"/>
        </w:num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A6E">
        <w:rPr>
          <w:rFonts w:ascii="Times New Roman" w:hAnsi="Times New Roman" w:cs="Times New Roman"/>
          <w:b/>
          <w:sz w:val="24"/>
          <w:szCs w:val="24"/>
        </w:rPr>
        <w:t>Investicijski prioritet</w:t>
      </w:r>
      <w:r w:rsidRPr="002F46B7">
        <w:rPr>
          <w:rFonts w:ascii="Times New Roman" w:hAnsi="Times New Roman" w:cs="Times New Roman"/>
          <w:sz w:val="24"/>
          <w:szCs w:val="24"/>
        </w:rPr>
        <w:t>: Poboljšanje kvalitete, učinkovitosti i pristupa tercijarnom obrazovanju u cilju povećanja sudjelovanja i postignute razine, uključujući skupine u nepovoljnom položaju</w:t>
      </w:r>
    </w:p>
    <w:p w:rsidR="00BF5FFE" w:rsidRPr="00BF5FFE" w:rsidRDefault="002F46B7" w:rsidP="003E5A37">
      <w:pPr>
        <w:pStyle w:val="ListParagraph"/>
        <w:numPr>
          <w:ilvl w:val="0"/>
          <w:numId w:val="1"/>
        </w:num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A6E">
        <w:rPr>
          <w:rFonts w:ascii="Times New Roman" w:hAnsi="Times New Roman" w:cs="Times New Roman"/>
          <w:b/>
          <w:sz w:val="24"/>
          <w:szCs w:val="24"/>
        </w:rPr>
        <w:t>Ciljevi poziva</w:t>
      </w:r>
      <w:r w:rsidRPr="002F46B7">
        <w:rPr>
          <w:rFonts w:ascii="Times New Roman" w:hAnsi="Times New Roman" w:cs="Times New Roman"/>
          <w:sz w:val="24"/>
          <w:szCs w:val="24"/>
        </w:rPr>
        <w:t xml:space="preserve"> : </w:t>
      </w:r>
      <w:r w:rsidRPr="00BF5FFE">
        <w:rPr>
          <w:rFonts w:ascii="Times New Roman" w:hAnsi="Times New Roman" w:cs="Times New Roman"/>
          <w:sz w:val="24"/>
          <w:szCs w:val="24"/>
        </w:rPr>
        <w:t>Unapređenje kvalitete visokog obrazovanja kroz razvoj i provedbu HKO-a</w:t>
      </w:r>
      <w:r w:rsidR="00BF5FFE" w:rsidRPr="00BF5FFE">
        <w:rPr>
          <w:rFonts w:ascii="Times New Roman" w:hAnsi="Times New Roman" w:cs="Times New Roman"/>
          <w:sz w:val="24"/>
          <w:szCs w:val="24"/>
        </w:rPr>
        <w:t>: r</w:t>
      </w:r>
      <w:r w:rsidRPr="00BF5FFE">
        <w:rPr>
          <w:rFonts w:ascii="Times New Roman" w:hAnsi="Times New Roman" w:cs="Times New Roman"/>
          <w:sz w:val="24"/>
          <w:szCs w:val="24"/>
        </w:rPr>
        <w:t>azvoj programa, izrada alata za osiguravanje kvalitete i jačanje kompetencija osoblja visokih učilišta i studenata u svrhu unaprjeđenja relevantnosti nastavne djelatnosti u visokom obrazovanju</w:t>
      </w:r>
    </w:p>
    <w:p w:rsidR="002F46B7" w:rsidRPr="002F46B7" w:rsidRDefault="002F46B7" w:rsidP="003E5A37">
      <w:pPr>
        <w:pStyle w:val="ListParagraph"/>
        <w:numPr>
          <w:ilvl w:val="0"/>
          <w:numId w:val="1"/>
        </w:num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A6E">
        <w:rPr>
          <w:rFonts w:ascii="Times New Roman" w:hAnsi="Times New Roman" w:cs="Times New Roman"/>
          <w:b/>
          <w:sz w:val="24"/>
          <w:szCs w:val="24"/>
        </w:rPr>
        <w:t>Ciljne skupine</w:t>
      </w:r>
      <w:r w:rsidRPr="002F46B7">
        <w:rPr>
          <w:rFonts w:ascii="Times New Roman" w:hAnsi="Times New Roman" w:cs="Times New Roman"/>
          <w:sz w:val="24"/>
          <w:szCs w:val="24"/>
        </w:rPr>
        <w:t>: nastavno i nenastavno osoblje na visokim učilištima, visoka učilišta</w:t>
      </w:r>
    </w:p>
    <w:p w:rsidR="002F46B7" w:rsidRPr="002F46B7" w:rsidRDefault="002F46B7" w:rsidP="003E5A37">
      <w:pPr>
        <w:pStyle w:val="ListParagraph"/>
        <w:numPr>
          <w:ilvl w:val="0"/>
          <w:numId w:val="1"/>
        </w:num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6B7">
        <w:rPr>
          <w:rFonts w:ascii="Times New Roman" w:hAnsi="Times New Roman" w:cs="Times New Roman"/>
          <w:sz w:val="24"/>
          <w:szCs w:val="24"/>
        </w:rPr>
        <w:t xml:space="preserve">Ukupan iznos: 100.000.000,00 kn </w:t>
      </w:r>
    </w:p>
    <w:p w:rsidR="002F46B7" w:rsidRPr="002F46B7" w:rsidRDefault="002F46B7" w:rsidP="003E5A37">
      <w:pPr>
        <w:pStyle w:val="ListParagraph"/>
        <w:numPr>
          <w:ilvl w:val="0"/>
          <w:numId w:val="1"/>
        </w:num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A6E">
        <w:rPr>
          <w:rFonts w:ascii="Times New Roman" w:hAnsi="Times New Roman" w:cs="Times New Roman"/>
          <w:b/>
          <w:sz w:val="24"/>
          <w:szCs w:val="24"/>
        </w:rPr>
        <w:t>Iznos po projektu</w:t>
      </w:r>
      <w:r w:rsidRPr="002F46B7">
        <w:rPr>
          <w:rFonts w:ascii="Times New Roman" w:hAnsi="Times New Roman" w:cs="Times New Roman"/>
          <w:sz w:val="24"/>
          <w:szCs w:val="24"/>
        </w:rPr>
        <w:t xml:space="preserve">: 1.000.000,00 do 4.000.000,00 </w:t>
      </w:r>
    </w:p>
    <w:p w:rsidR="002F46B7" w:rsidRPr="002F46B7" w:rsidRDefault="002F46B7" w:rsidP="003E5A37">
      <w:pPr>
        <w:pStyle w:val="ListParagraph"/>
        <w:numPr>
          <w:ilvl w:val="0"/>
          <w:numId w:val="1"/>
        </w:num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A6E">
        <w:rPr>
          <w:rFonts w:ascii="Times New Roman" w:hAnsi="Times New Roman" w:cs="Times New Roman"/>
          <w:b/>
          <w:sz w:val="24"/>
          <w:szCs w:val="24"/>
        </w:rPr>
        <w:t>Trajanje provedbe</w:t>
      </w:r>
      <w:r w:rsidRPr="002F46B7">
        <w:rPr>
          <w:rFonts w:ascii="Times New Roman" w:hAnsi="Times New Roman" w:cs="Times New Roman"/>
          <w:sz w:val="24"/>
          <w:szCs w:val="24"/>
        </w:rPr>
        <w:t xml:space="preserve">: 24 – 36 mjeseci </w:t>
      </w:r>
    </w:p>
    <w:p w:rsidR="002F46B7" w:rsidRPr="002F46B7" w:rsidRDefault="002F46B7" w:rsidP="003E5A37">
      <w:pPr>
        <w:pStyle w:val="ListParagraph"/>
        <w:numPr>
          <w:ilvl w:val="0"/>
          <w:numId w:val="1"/>
        </w:num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A6E">
        <w:rPr>
          <w:rFonts w:ascii="Times New Roman" w:hAnsi="Times New Roman" w:cs="Times New Roman"/>
          <w:b/>
          <w:sz w:val="24"/>
          <w:szCs w:val="24"/>
        </w:rPr>
        <w:t>Prijavitelji</w:t>
      </w:r>
      <w:r w:rsidRPr="002F46B7">
        <w:rPr>
          <w:rFonts w:ascii="Times New Roman" w:hAnsi="Times New Roman" w:cs="Times New Roman"/>
          <w:sz w:val="24"/>
          <w:szCs w:val="24"/>
        </w:rPr>
        <w:t>: visoka učilišta (javna i privatna)</w:t>
      </w:r>
    </w:p>
    <w:p w:rsidR="002F46B7" w:rsidRPr="002F46B7" w:rsidRDefault="002F46B7" w:rsidP="003E5A37">
      <w:pPr>
        <w:pStyle w:val="ListParagraph"/>
        <w:numPr>
          <w:ilvl w:val="0"/>
          <w:numId w:val="1"/>
        </w:num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A6E">
        <w:rPr>
          <w:rFonts w:ascii="Times New Roman" w:hAnsi="Times New Roman" w:cs="Times New Roman"/>
          <w:b/>
          <w:sz w:val="24"/>
          <w:szCs w:val="24"/>
        </w:rPr>
        <w:t>Partneri</w:t>
      </w:r>
      <w:r w:rsidRPr="002F46B7">
        <w:rPr>
          <w:rFonts w:ascii="Times New Roman" w:hAnsi="Times New Roman" w:cs="Times New Roman"/>
          <w:sz w:val="24"/>
          <w:szCs w:val="24"/>
        </w:rPr>
        <w:t>: visoka učilišta i sve druge pravne osobe upisane u odgovarajući registar</w:t>
      </w:r>
    </w:p>
    <w:p w:rsidR="002F46B7" w:rsidRPr="00BF5FFE" w:rsidRDefault="002F46B7" w:rsidP="003E5A37">
      <w:pPr>
        <w:pStyle w:val="ListParagraph"/>
        <w:numPr>
          <w:ilvl w:val="0"/>
          <w:numId w:val="1"/>
        </w:num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6B7">
        <w:rPr>
          <w:rFonts w:ascii="Times New Roman" w:hAnsi="Times New Roman" w:cs="Times New Roman"/>
          <w:sz w:val="24"/>
          <w:szCs w:val="24"/>
        </w:rPr>
        <w:t xml:space="preserve">Ukoliko se projektom izrađuje standard kvalifikacije za postojeće studijske programe, obavezno je </w:t>
      </w:r>
      <w:r w:rsidRPr="00B16A6E">
        <w:rPr>
          <w:rFonts w:ascii="Times New Roman" w:hAnsi="Times New Roman" w:cs="Times New Roman"/>
          <w:b/>
          <w:sz w:val="24"/>
          <w:szCs w:val="24"/>
        </w:rPr>
        <w:t>partnerstvo</w:t>
      </w:r>
      <w:r w:rsidRPr="002F46B7">
        <w:rPr>
          <w:rFonts w:ascii="Times New Roman" w:hAnsi="Times New Roman" w:cs="Times New Roman"/>
          <w:sz w:val="24"/>
          <w:szCs w:val="24"/>
        </w:rPr>
        <w:t xml:space="preserve"> svih izvoditelja studijskih programa kojima se stječe kvalifikacija koja će se standardizirati.</w:t>
      </w:r>
      <w:r w:rsidR="00BF5FFE">
        <w:rPr>
          <w:rFonts w:ascii="Times New Roman" w:hAnsi="Times New Roman" w:cs="Times New Roman"/>
          <w:sz w:val="24"/>
          <w:szCs w:val="24"/>
        </w:rPr>
        <w:t xml:space="preserve"> </w:t>
      </w:r>
      <w:r w:rsidRPr="00BF5FFE">
        <w:rPr>
          <w:rFonts w:ascii="Times New Roman" w:hAnsi="Times New Roman" w:cs="Times New Roman"/>
          <w:sz w:val="24"/>
          <w:szCs w:val="24"/>
        </w:rPr>
        <w:t>Jedna ustanova može prijaviti i biti partner na viš</w:t>
      </w:r>
      <w:bookmarkStart w:id="0" w:name="_GoBack"/>
      <w:bookmarkEnd w:id="0"/>
      <w:r w:rsidRPr="00BF5FFE">
        <w:rPr>
          <w:rFonts w:ascii="Times New Roman" w:hAnsi="Times New Roman" w:cs="Times New Roman"/>
          <w:sz w:val="24"/>
          <w:szCs w:val="24"/>
        </w:rPr>
        <w:t>e projekata.</w:t>
      </w:r>
    </w:p>
    <w:p w:rsidR="00BF5FFE" w:rsidRDefault="00BF5FFE" w:rsidP="003E5A37">
      <w:pPr>
        <w:pStyle w:val="ListParagraph"/>
        <w:spacing w:before="240" w:after="240" w:line="240" w:lineRule="auto"/>
        <w:ind w:left="6"/>
        <w:jc w:val="both"/>
        <w:rPr>
          <w:rFonts w:ascii="Times New Roman" w:hAnsi="Times New Roman" w:cs="Times New Roman"/>
          <w:sz w:val="24"/>
          <w:szCs w:val="24"/>
        </w:rPr>
      </w:pPr>
    </w:p>
    <w:p w:rsidR="002F46B7" w:rsidRDefault="002F46B7" w:rsidP="003E5A37">
      <w:pPr>
        <w:pStyle w:val="ListParagraph"/>
        <w:spacing w:before="240" w:after="24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F5FFE">
        <w:rPr>
          <w:rFonts w:ascii="Times New Roman" w:hAnsi="Times New Roman" w:cs="Times New Roman"/>
          <w:sz w:val="24"/>
          <w:szCs w:val="24"/>
        </w:rPr>
        <w:t>AKTIVNOSTI:</w:t>
      </w:r>
    </w:p>
    <w:p w:rsidR="003E5A37" w:rsidRPr="00BF5FFE" w:rsidRDefault="003E5A37" w:rsidP="003E5A37">
      <w:pPr>
        <w:pStyle w:val="ListParagraph"/>
        <w:spacing w:before="240" w:after="24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080472" w:rsidRPr="003E5A37" w:rsidRDefault="002F46B7" w:rsidP="003E5A37">
      <w:pPr>
        <w:pStyle w:val="ListParagraph"/>
        <w:numPr>
          <w:ilvl w:val="0"/>
          <w:numId w:val="1"/>
        </w:numPr>
        <w:spacing w:before="240"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46B7">
        <w:rPr>
          <w:rFonts w:ascii="Times New Roman" w:hAnsi="Times New Roman" w:cs="Times New Roman"/>
          <w:sz w:val="24"/>
          <w:szCs w:val="24"/>
        </w:rPr>
        <w:t xml:space="preserve">Razvoj i/ili unapređenje </w:t>
      </w:r>
      <w:r w:rsidRPr="003E5A37">
        <w:rPr>
          <w:rFonts w:ascii="Times New Roman" w:hAnsi="Times New Roman" w:cs="Times New Roman"/>
          <w:b/>
          <w:sz w:val="24"/>
          <w:szCs w:val="24"/>
        </w:rPr>
        <w:t>studijskih programa</w:t>
      </w:r>
      <w:r w:rsidRPr="002F46B7">
        <w:rPr>
          <w:rFonts w:ascii="Times New Roman" w:hAnsi="Times New Roman" w:cs="Times New Roman"/>
          <w:sz w:val="24"/>
          <w:szCs w:val="24"/>
        </w:rPr>
        <w:t>/</w:t>
      </w:r>
      <w:r w:rsidRPr="003E5A37">
        <w:rPr>
          <w:rFonts w:ascii="Times New Roman" w:hAnsi="Times New Roman" w:cs="Times New Roman"/>
          <w:b/>
          <w:sz w:val="24"/>
          <w:szCs w:val="24"/>
        </w:rPr>
        <w:t>programa cjeloživotnog učenja</w:t>
      </w:r>
      <w:r w:rsidRPr="002F46B7">
        <w:rPr>
          <w:rFonts w:ascii="Times New Roman" w:hAnsi="Times New Roman" w:cs="Times New Roman"/>
          <w:sz w:val="24"/>
          <w:szCs w:val="24"/>
        </w:rPr>
        <w:t xml:space="preserve"> </w:t>
      </w:r>
      <w:r w:rsidRPr="003E5A37">
        <w:rPr>
          <w:rFonts w:ascii="Times New Roman" w:hAnsi="Times New Roman" w:cs="Times New Roman"/>
          <w:b/>
          <w:sz w:val="24"/>
          <w:szCs w:val="24"/>
        </w:rPr>
        <w:t>utemeljenih na standardima zanimanja i standardima djelomičnih i/ili cjelovitih kvalifikacija</w:t>
      </w:r>
      <w:r w:rsidR="003E5A37">
        <w:rPr>
          <w:rFonts w:ascii="Times New Roman" w:hAnsi="Times New Roman" w:cs="Times New Roman"/>
          <w:b/>
          <w:sz w:val="24"/>
          <w:szCs w:val="24"/>
        </w:rPr>
        <w:t>:</w:t>
      </w:r>
    </w:p>
    <w:p w:rsidR="00BF1B61" w:rsidRDefault="00080472" w:rsidP="003E5A37">
      <w:pPr>
        <w:pStyle w:val="ListParagraph"/>
        <w:spacing w:before="240" w:after="240" w:line="240" w:lineRule="auto"/>
        <w:ind w:left="6"/>
        <w:jc w:val="both"/>
        <w:rPr>
          <w:rFonts w:ascii="Times New Roman" w:hAnsi="Times New Roman" w:cs="Times New Roman"/>
          <w:sz w:val="24"/>
          <w:szCs w:val="24"/>
        </w:rPr>
      </w:pPr>
      <w:r w:rsidRPr="00BF1B61">
        <w:rPr>
          <w:rFonts w:ascii="Times New Roman" w:hAnsi="Times New Roman" w:cs="Times New Roman"/>
          <w:i/>
          <w:sz w:val="24"/>
          <w:szCs w:val="24"/>
        </w:rPr>
        <w:t>Obvezna je izrada i/ili dorada studijskih programa usklađenih s odgovarajućim standardima kvalifikacija i standardima zanimanja</w:t>
      </w:r>
      <w:r w:rsidRPr="000804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0472" w:rsidRDefault="00BF1B61" w:rsidP="003E5A37">
      <w:pPr>
        <w:pStyle w:val="ListParagraph"/>
        <w:spacing w:before="240" w:after="240" w:line="240" w:lineRule="auto"/>
        <w:ind w:left="6"/>
        <w:jc w:val="both"/>
        <w:rPr>
          <w:rFonts w:ascii="Times New Roman" w:hAnsi="Times New Roman" w:cs="Times New Roman"/>
          <w:sz w:val="24"/>
          <w:szCs w:val="24"/>
        </w:rPr>
      </w:pPr>
      <w:r w:rsidRPr="00BF1B61">
        <w:rPr>
          <w:rFonts w:ascii="Times New Roman" w:hAnsi="Times New Roman" w:cs="Times New Roman"/>
          <w:sz w:val="24"/>
          <w:szCs w:val="24"/>
        </w:rPr>
        <w:t xml:space="preserve">Popis izrađenih standarda zanimanja i standarda kvalifikacija – www.kvalifikacije.hr&lt;projekti </w:t>
      </w:r>
    </w:p>
    <w:p w:rsidR="00BF1B61" w:rsidRPr="00BF1B61" w:rsidRDefault="00BF1B61" w:rsidP="003E5A37">
      <w:pPr>
        <w:pStyle w:val="ListParagraph"/>
        <w:spacing w:before="240" w:after="240" w:line="240" w:lineRule="auto"/>
        <w:ind w:left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Smjernice za izradu standarda zanimanja, </w:t>
      </w:r>
      <w:r>
        <w:rPr>
          <w:rFonts w:ascii="Times New Roman" w:hAnsi="Times New Roman" w:cs="Times New Roman"/>
          <w:sz w:val="24"/>
          <w:szCs w:val="24"/>
        </w:rPr>
        <w:t xml:space="preserve">Smjernice </w:t>
      </w:r>
      <w:r>
        <w:rPr>
          <w:rFonts w:ascii="Times New Roman" w:hAnsi="Times New Roman" w:cs="Times New Roman"/>
          <w:sz w:val="24"/>
          <w:szCs w:val="24"/>
        </w:rPr>
        <w:t xml:space="preserve">za razvoj standarda kvalifikacija - </w:t>
      </w:r>
      <w:r w:rsidRPr="00BF1B61">
        <w:rPr>
          <w:rFonts w:ascii="Times New Roman" w:hAnsi="Times New Roman" w:cs="Times New Roman"/>
          <w:sz w:val="24"/>
          <w:szCs w:val="24"/>
        </w:rPr>
        <w:t>www.kvalifikacije.hr&lt;dokumenti</w:t>
      </w:r>
      <w:r>
        <w:rPr>
          <w:rFonts w:ascii="Times New Roman" w:hAnsi="Times New Roman" w:cs="Times New Roman"/>
          <w:sz w:val="24"/>
          <w:szCs w:val="24"/>
        </w:rPr>
        <w:t xml:space="preserve"> i publikacije </w:t>
      </w:r>
    </w:p>
    <w:p w:rsidR="002F46B7" w:rsidRDefault="002F46B7" w:rsidP="003E5A37">
      <w:pPr>
        <w:pStyle w:val="ListParagraph"/>
        <w:numPr>
          <w:ilvl w:val="0"/>
          <w:numId w:val="1"/>
        </w:num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6B7">
        <w:rPr>
          <w:rFonts w:ascii="Times New Roman" w:hAnsi="Times New Roman" w:cs="Times New Roman"/>
          <w:sz w:val="24"/>
          <w:szCs w:val="24"/>
        </w:rPr>
        <w:t>Unapređivanje postupaka osiguravanja</w:t>
      </w:r>
      <w:r w:rsidR="003E5A37">
        <w:rPr>
          <w:rFonts w:ascii="Times New Roman" w:hAnsi="Times New Roman" w:cs="Times New Roman"/>
          <w:sz w:val="24"/>
          <w:szCs w:val="24"/>
        </w:rPr>
        <w:t xml:space="preserve"> kvalitete visokog obrazovanja:</w:t>
      </w:r>
    </w:p>
    <w:p w:rsidR="005E6C9A" w:rsidRPr="002F46B7" w:rsidRDefault="005E6C9A" w:rsidP="003E5A37">
      <w:pPr>
        <w:pStyle w:val="ListParagraph"/>
        <w:spacing w:before="240" w:after="240" w:line="240" w:lineRule="auto"/>
        <w:ind w:left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Evidencije, unutarnji propisi, ankete studenata, radionice, seminari itd. </w:t>
      </w:r>
    </w:p>
    <w:p w:rsidR="002F46B7" w:rsidRDefault="002F46B7" w:rsidP="003E5A37">
      <w:pPr>
        <w:pStyle w:val="ListParagraph"/>
        <w:numPr>
          <w:ilvl w:val="0"/>
          <w:numId w:val="1"/>
        </w:num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6B7">
        <w:rPr>
          <w:rFonts w:ascii="Times New Roman" w:hAnsi="Times New Roman" w:cs="Times New Roman"/>
          <w:sz w:val="24"/>
          <w:szCs w:val="24"/>
        </w:rPr>
        <w:t>Unapređenje  nastavne dj</w:t>
      </w:r>
      <w:r w:rsidR="003E5A37">
        <w:rPr>
          <w:rFonts w:ascii="Times New Roman" w:hAnsi="Times New Roman" w:cs="Times New Roman"/>
          <w:sz w:val="24"/>
          <w:szCs w:val="24"/>
        </w:rPr>
        <w:t>elatnosti u visokom obrazovanju:</w:t>
      </w:r>
      <w:r w:rsidRPr="002F46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6C9A" w:rsidRPr="002F46B7" w:rsidRDefault="005E6C9A" w:rsidP="003E5A37">
      <w:pPr>
        <w:pStyle w:val="ListParagraph"/>
        <w:spacing w:before="240" w:after="240" w:line="240" w:lineRule="auto"/>
        <w:ind w:left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Edukacije, mentorstvo i stručna praksa, suradnja s gospodarstvom, praćenje </w:t>
      </w:r>
      <w:proofErr w:type="spellStart"/>
      <w:r>
        <w:rPr>
          <w:rFonts w:ascii="Times New Roman" w:hAnsi="Times New Roman" w:cs="Times New Roman"/>
          <w:sz w:val="24"/>
          <w:szCs w:val="24"/>
        </w:rPr>
        <w:t>zapošljivosti</w:t>
      </w:r>
      <w:proofErr w:type="spellEnd"/>
      <w:r>
        <w:rPr>
          <w:rFonts w:ascii="Times New Roman" w:hAnsi="Times New Roman" w:cs="Times New Roman"/>
          <w:sz w:val="24"/>
          <w:szCs w:val="24"/>
        </w:rPr>
        <w:t>, oprema</w:t>
      </w:r>
    </w:p>
    <w:p w:rsidR="00FC3C6D" w:rsidRDefault="00FC3C6D" w:rsidP="003E5A37">
      <w:pPr>
        <w:pStyle w:val="ListParagraph"/>
        <w:spacing w:before="240" w:after="240" w:line="240" w:lineRule="auto"/>
        <w:ind w:left="6"/>
        <w:jc w:val="both"/>
        <w:rPr>
          <w:rFonts w:ascii="Times New Roman" w:hAnsi="Times New Roman" w:cs="Times New Roman"/>
          <w:sz w:val="24"/>
          <w:szCs w:val="24"/>
        </w:rPr>
      </w:pPr>
    </w:p>
    <w:p w:rsidR="008A2BD0" w:rsidRDefault="008A2BD0" w:rsidP="003E5A37">
      <w:pPr>
        <w:pStyle w:val="ListParagraph"/>
        <w:spacing w:before="240" w:after="24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POKAZATELJI</w:t>
      </w:r>
    </w:p>
    <w:p w:rsidR="003E5A37" w:rsidRDefault="003E5A37" w:rsidP="003E5A37">
      <w:pPr>
        <w:pStyle w:val="ListParagraph"/>
        <w:spacing w:before="240" w:after="24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8A2BD0" w:rsidRPr="0079011C" w:rsidRDefault="008A2BD0" w:rsidP="003E5A37">
      <w:pPr>
        <w:pStyle w:val="ListParagraph"/>
        <w:numPr>
          <w:ilvl w:val="0"/>
          <w:numId w:val="1"/>
        </w:num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11C">
        <w:rPr>
          <w:rFonts w:ascii="Times New Roman" w:hAnsi="Times New Roman" w:cs="Times New Roman"/>
          <w:sz w:val="24"/>
          <w:szCs w:val="24"/>
        </w:rPr>
        <w:t>Broj razvijenih obrazovnih programa/standarda kvalifikacija u skladu s HKO-om</w:t>
      </w:r>
    </w:p>
    <w:p w:rsidR="008A2BD0" w:rsidRPr="0079011C" w:rsidRDefault="008A2BD0" w:rsidP="003E5A37">
      <w:pPr>
        <w:pStyle w:val="ListParagraph"/>
        <w:numPr>
          <w:ilvl w:val="0"/>
          <w:numId w:val="1"/>
        </w:num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11C">
        <w:rPr>
          <w:rFonts w:ascii="Times New Roman" w:hAnsi="Times New Roman" w:cs="Times New Roman"/>
          <w:sz w:val="24"/>
          <w:szCs w:val="24"/>
        </w:rPr>
        <w:t>Sudionici s tercijarnim obrazovanjem (ISCED od 5 do 8)</w:t>
      </w:r>
    </w:p>
    <w:sectPr w:rsidR="008A2BD0" w:rsidRPr="0079011C" w:rsidSect="00FC3C6D">
      <w:headerReference w:type="default" r:id="rId8"/>
      <w:footerReference w:type="default" r:id="rId9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A5C" w:rsidRDefault="00182A5C" w:rsidP="00A9709A">
      <w:pPr>
        <w:spacing w:after="0" w:line="240" w:lineRule="auto"/>
      </w:pPr>
      <w:r>
        <w:separator/>
      </w:r>
    </w:p>
  </w:endnote>
  <w:endnote w:type="continuationSeparator" w:id="0">
    <w:p w:rsidR="00182A5C" w:rsidRDefault="00182A5C" w:rsidP="00A97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09A" w:rsidRDefault="00A9709A">
    <w:pPr>
      <w:pStyle w:val="Footer"/>
    </w:pPr>
    <w:r w:rsidRPr="00A9709A">
      <w:rPr>
        <w:noProof/>
        <w:lang w:eastAsia="hr-HR"/>
      </w:rPr>
      <w:drawing>
        <wp:anchor distT="0" distB="0" distL="114300" distR="114300" simplePos="0" relativeHeight="251665408" behindDoc="0" locked="0" layoutInCell="1" allowOverlap="1" wp14:anchorId="7F104F79" wp14:editId="2FC5C0C8">
          <wp:simplePos x="0" y="0"/>
          <wp:positionH relativeFrom="column">
            <wp:posOffset>-521335</wp:posOffset>
          </wp:positionH>
          <wp:positionV relativeFrom="paragraph">
            <wp:posOffset>-264795</wp:posOffset>
          </wp:positionV>
          <wp:extent cx="735965" cy="580390"/>
          <wp:effectExtent l="0" t="0" r="6985" b="0"/>
          <wp:wrapNone/>
          <wp:docPr id="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965" cy="580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9709A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8C94BC0" wp14:editId="0D6BE3D6">
              <wp:simplePos x="0" y="0"/>
              <wp:positionH relativeFrom="column">
                <wp:posOffset>213360</wp:posOffset>
              </wp:positionH>
              <wp:positionV relativeFrom="paragraph">
                <wp:posOffset>-346075</wp:posOffset>
              </wp:positionV>
              <wp:extent cx="1238250" cy="866775"/>
              <wp:effectExtent l="0" t="0" r="0" b="0"/>
              <wp:wrapNone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0" cy="866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9709A" w:rsidRPr="00A9709A" w:rsidRDefault="00A9709A" w:rsidP="00A9709A">
                          <w:pPr>
                            <w:jc w:val="both"/>
                            <w:rPr>
                              <w:rFonts w:ascii="Calibri" w:hAnsi="Calibri" w:cs="Lucida Sans Unicode"/>
                              <w:i/>
                              <w:color w:val="0E1266"/>
                              <w:sz w:val="14"/>
                              <w:lang w:eastAsia="zh-CN"/>
                            </w:rPr>
                          </w:pPr>
                          <w:r w:rsidRPr="00A9709A">
                            <w:rPr>
                              <w:rFonts w:ascii="Calibri" w:hAnsi="Calibri" w:cs="Lucida Sans Unicode"/>
                              <w:i/>
                              <w:color w:val="0E1266"/>
                              <w:sz w:val="14"/>
                              <w:lang w:eastAsia="zh-CN"/>
                            </w:rPr>
                            <w:t>Organizacija konferencije sufinancirana je u okviru Operativnog programa Učinkoviti ljudski potencijali, iz Europskoga socijalnog fonda.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C94BC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.8pt;margin-top:-27.25pt;width:97.5pt;height:6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" filled="f" stroked="f">
              <v:textbox>
                <w:txbxContent>
                  <w:p w:rsidR="00A9709A" w:rsidRPr="00A9709A" w:rsidRDefault="00A9709A" w:rsidP="00A9709A">
                    <w:pPr>
                      <w:jc w:val="both"/>
                      <w:rPr>
                        <w:rFonts w:ascii="Calibri" w:hAnsi="Calibri" w:cs="Lucida Sans Unicode"/>
                        <w:i/>
                        <w:color w:val="0E1266"/>
                        <w:sz w:val="14"/>
                        <w:lang w:eastAsia="zh-CN"/>
                      </w:rPr>
                    </w:pPr>
                    <w:r w:rsidRPr="00A9709A">
                      <w:rPr>
                        <w:rFonts w:ascii="Calibri" w:hAnsi="Calibri" w:cs="Lucida Sans Unicode"/>
                        <w:i/>
                        <w:color w:val="0E1266"/>
                        <w:sz w:val="14"/>
                        <w:lang w:eastAsia="zh-CN"/>
                      </w:rPr>
                      <w:t>Organizacija konferencije sufinancirana je u okviru Operativnog programa Učinkoviti ljudski potencijali, iz Europskoga socijalnog fonda.</w:t>
                    </w:r>
                  </w:p>
                </w:txbxContent>
              </v:textbox>
            </v:shape>
          </w:pict>
        </mc:Fallback>
      </mc:AlternateContent>
    </w:r>
    <w:r w:rsidRPr="00A9709A">
      <w:rPr>
        <w:noProof/>
        <w:lang w:eastAsia="hr-HR"/>
      </w:rPr>
      <w:drawing>
        <wp:anchor distT="0" distB="0" distL="114300" distR="114300" simplePos="0" relativeHeight="251666432" behindDoc="0" locked="0" layoutInCell="1" allowOverlap="1" wp14:anchorId="330BEC21" wp14:editId="6B6E84AE">
          <wp:simplePos x="0" y="0"/>
          <wp:positionH relativeFrom="margin">
            <wp:posOffset>2647950</wp:posOffset>
          </wp:positionH>
          <wp:positionV relativeFrom="paragraph">
            <wp:posOffset>-227330</wp:posOffset>
          </wp:positionV>
          <wp:extent cx="1398270" cy="462280"/>
          <wp:effectExtent l="0" t="0" r="0" b="0"/>
          <wp:wrapNone/>
          <wp:docPr id="5" name="Picture 5" descr="C:\Users\bsvetec\Documents\Barbi Svetec\Logotipovi\Erasmus_novi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bsvetec\Documents\Barbi Svetec\Logotipovi\Erasmus_novi 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270" cy="462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9709A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9E4E71F" wp14:editId="2D8356EC">
              <wp:simplePos x="0" y="0"/>
              <wp:positionH relativeFrom="column">
                <wp:posOffset>1451610</wp:posOffset>
              </wp:positionH>
              <wp:positionV relativeFrom="paragraph">
                <wp:posOffset>-317500</wp:posOffset>
              </wp:positionV>
              <wp:extent cx="1190625" cy="828675"/>
              <wp:effectExtent l="0" t="0" r="9525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0625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9709A" w:rsidRPr="00A64466" w:rsidRDefault="00A9709A" w:rsidP="00A9709A">
                          <w:pPr>
                            <w:jc w:val="both"/>
                            <w:rPr>
                              <w:rFonts w:ascii="Calibri" w:hAnsi="Calibri"/>
                              <w:color w:val="0E1266"/>
                              <w:sz w:val="14"/>
                            </w:rPr>
                          </w:pPr>
                          <w:r w:rsidRPr="00A64466">
                            <w:rPr>
                              <w:rFonts w:ascii="Calibri" w:hAnsi="Calibri"/>
                              <w:color w:val="0E1266"/>
                              <w:sz w:val="14"/>
                            </w:rPr>
                            <w:t xml:space="preserve">Projekt </w:t>
                          </w:r>
                          <w:r w:rsidRPr="00A64466">
                            <w:rPr>
                              <w:rFonts w:ascii="Calibri" w:hAnsi="Calibri" w:cs="Lucida Sans Unicode"/>
                              <w:i/>
                              <w:color w:val="0E1266"/>
                              <w:sz w:val="14"/>
                              <w:lang w:eastAsia="zh-CN"/>
                            </w:rPr>
                            <w:t>Uspostava i upravljanje Registrom HKO-a kao podrška radu Sektorskih vijeća i ostalih dionika u procesu provedbe HKO-a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9E4E71F" id="_x0000_s1027" type="#_x0000_t202" style="position:absolute;margin-left:114.3pt;margin-top:-25pt;width:93.75pt;height:6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" stroked="f">
              <v:textbox>
                <w:txbxContent>
                  <w:p w:rsidR="00A9709A" w:rsidRPr="00A64466" w:rsidRDefault="00A9709A" w:rsidP="00A9709A">
                    <w:pPr>
                      <w:jc w:val="both"/>
                      <w:rPr>
                        <w:rFonts w:ascii="Calibri" w:hAnsi="Calibri"/>
                        <w:color w:val="0E1266"/>
                        <w:sz w:val="14"/>
                      </w:rPr>
                    </w:pPr>
                    <w:r w:rsidRPr="00A64466">
                      <w:rPr>
                        <w:rFonts w:ascii="Calibri" w:hAnsi="Calibri"/>
                        <w:color w:val="0E1266"/>
                        <w:sz w:val="14"/>
                      </w:rPr>
                      <w:t xml:space="preserve">Projekt </w:t>
                    </w:r>
                    <w:r w:rsidRPr="00A64466">
                      <w:rPr>
                        <w:rFonts w:ascii="Calibri" w:hAnsi="Calibri" w:cs="Lucida Sans Unicode"/>
                        <w:i/>
                        <w:color w:val="0E1266"/>
                        <w:sz w:val="14"/>
                        <w:lang w:eastAsia="zh-CN"/>
                      </w:rPr>
                      <w:t>Uspostava i upravljanje Registrom HKO-a kao podrška radu Sektorskih vijeća i ostalih dionika u procesu provedbe HKO-a</w:t>
                    </w:r>
                  </w:p>
                </w:txbxContent>
              </v:textbox>
            </v:shape>
          </w:pict>
        </mc:Fallback>
      </mc:AlternateContent>
    </w:r>
    <w:r w:rsidRPr="00A9709A">
      <w:rPr>
        <w:noProof/>
        <w:lang w:eastAsia="hr-HR"/>
      </w:rPr>
      <w:drawing>
        <wp:anchor distT="0" distB="0" distL="114300" distR="114300" simplePos="0" relativeHeight="251667456" behindDoc="1" locked="0" layoutInCell="1" allowOverlap="1" wp14:anchorId="1D4DBA9D" wp14:editId="49FCDFFE">
          <wp:simplePos x="0" y="0"/>
          <wp:positionH relativeFrom="column">
            <wp:posOffset>4051300</wp:posOffset>
          </wp:positionH>
          <wp:positionV relativeFrom="paragraph">
            <wp:posOffset>-467769</wp:posOffset>
          </wp:positionV>
          <wp:extent cx="2696191" cy="989965"/>
          <wp:effectExtent l="0" t="0" r="9525" b="635"/>
          <wp:wrapNone/>
          <wp:docPr id="91" name="Picture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" name="Picture 91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96191" cy="989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A5C" w:rsidRDefault="00182A5C" w:rsidP="00A9709A">
      <w:pPr>
        <w:spacing w:after="0" w:line="240" w:lineRule="auto"/>
      </w:pPr>
      <w:r>
        <w:separator/>
      </w:r>
    </w:p>
  </w:footnote>
  <w:footnote w:type="continuationSeparator" w:id="0">
    <w:p w:rsidR="00182A5C" w:rsidRDefault="00182A5C" w:rsidP="00A97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09A" w:rsidRDefault="005B1CA5" w:rsidP="005B1CA5">
    <w:pPr>
      <w:pStyle w:val="Header"/>
      <w:tabs>
        <w:tab w:val="clear" w:pos="4536"/>
        <w:tab w:val="center" w:pos="4820"/>
      </w:tabs>
    </w:pPr>
    <w:r w:rsidRPr="00A9709A">
      <w:rPr>
        <w:noProof/>
        <w:lang w:eastAsia="hr-HR"/>
      </w:rPr>
      <w:drawing>
        <wp:anchor distT="0" distB="0" distL="114300" distR="114300" simplePos="0" relativeHeight="251660288" behindDoc="0" locked="0" layoutInCell="1" allowOverlap="1" wp14:anchorId="1309D8C5" wp14:editId="7BCDC977">
          <wp:simplePos x="0" y="0"/>
          <wp:positionH relativeFrom="column">
            <wp:posOffset>1830070</wp:posOffset>
          </wp:positionH>
          <wp:positionV relativeFrom="paragraph">
            <wp:posOffset>-184785</wp:posOffset>
          </wp:positionV>
          <wp:extent cx="2308225" cy="474980"/>
          <wp:effectExtent l="0" t="0" r="0" b="1270"/>
          <wp:wrapNone/>
          <wp:docPr id="4" name="Picture 2" descr="d:\Users\xyxy\Desktop\MZO_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ers\xyxy\Desktop\MZO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8225" cy="474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9709A">
      <w:rPr>
        <w:noProof/>
        <w:lang w:eastAsia="hr-HR"/>
      </w:rPr>
      <w:drawing>
        <wp:anchor distT="0" distB="0" distL="114300" distR="114300" simplePos="0" relativeHeight="251661312" behindDoc="0" locked="0" layoutInCell="1" allowOverlap="1" wp14:anchorId="29249DCA" wp14:editId="7CC60933">
          <wp:simplePos x="0" y="0"/>
          <wp:positionH relativeFrom="column">
            <wp:posOffset>4845050</wp:posOffset>
          </wp:positionH>
          <wp:positionV relativeFrom="paragraph">
            <wp:posOffset>-187960</wp:posOffset>
          </wp:positionV>
          <wp:extent cx="1393825" cy="546100"/>
          <wp:effectExtent l="0" t="0" r="0" b="6350"/>
          <wp:wrapNone/>
          <wp:docPr id="1" name="Picture 1" descr="HKO logo_hr za elektronsku primjen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KO logo_hr za elektronsku primjenu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825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9709A"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545BD9EB" wp14:editId="62C3F7E4">
          <wp:simplePos x="0" y="0"/>
          <wp:positionH relativeFrom="column">
            <wp:posOffset>-464185</wp:posOffset>
          </wp:positionH>
          <wp:positionV relativeFrom="paragraph">
            <wp:posOffset>-254000</wp:posOffset>
          </wp:positionV>
          <wp:extent cx="1861820" cy="712470"/>
          <wp:effectExtent l="0" t="0" r="5080" b="0"/>
          <wp:wrapNone/>
          <wp:docPr id="2" name="Picture 1" descr="d:\Users\xyxy\Desktop\NVRLJP_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xyxy\Desktop\NVRLJP_log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1820" cy="712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D6621"/>
    <w:multiLevelType w:val="hybridMultilevel"/>
    <w:tmpl w:val="5FD274D6"/>
    <w:lvl w:ilvl="0" w:tplc="A050B61E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">
    <w:nsid w:val="553524F5"/>
    <w:multiLevelType w:val="hybridMultilevel"/>
    <w:tmpl w:val="C19E42D0"/>
    <w:lvl w:ilvl="0" w:tplc="0DBC3A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8A"/>
    <w:rsid w:val="000327A0"/>
    <w:rsid w:val="00080472"/>
    <w:rsid w:val="000A1495"/>
    <w:rsid w:val="00141956"/>
    <w:rsid w:val="00182A5C"/>
    <w:rsid w:val="001C2A82"/>
    <w:rsid w:val="002F46B7"/>
    <w:rsid w:val="003671AF"/>
    <w:rsid w:val="003B0B58"/>
    <w:rsid w:val="003E5A37"/>
    <w:rsid w:val="00467A69"/>
    <w:rsid w:val="005B1CA5"/>
    <w:rsid w:val="005B1D7B"/>
    <w:rsid w:val="005E6C9A"/>
    <w:rsid w:val="006033E1"/>
    <w:rsid w:val="006F10C3"/>
    <w:rsid w:val="0075484D"/>
    <w:rsid w:val="0079011C"/>
    <w:rsid w:val="00806BB3"/>
    <w:rsid w:val="00856326"/>
    <w:rsid w:val="00881D2F"/>
    <w:rsid w:val="008A2BD0"/>
    <w:rsid w:val="008A338A"/>
    <w:rsid w:val="00931424"/>
    <w:rsid w:val="00A9709A"/>
    <w:rsid w:val="00A97B6B"/>
    <w:rsid w:val="00B02EAD"/>
    <w:rsid w:val="00B16A6E"/>
    <w:rsid w:val="00B64A74"/>
    <w:rsid w:val="00BF1B61"/>
    <w:rsid w:val="00BF5FFE"/>
    <w:rsid w:val="00C07D68"/>
    <w:rsid w:val="00C66788"/>
    <w:rsid w:val="00C727FB"/>
    <w:rsid w:val="00CD64E8"/>
    <w:rsid w:val="00DB18F8"/>
    <w:rsid w:val="00DF62B2"/>
    <w:rsid w:val="00FC0421"/>
    <w:rsid w:val="00FC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8114086-5479-47B6-A56A-169595D76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A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7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09A"/>
  </w:style>
  <w:style w:type="paragraph" w:styleId="Footer">
    <w:name w:val="footer"/>
    <w:basedOn w:val="Normal"/>
    <w:link w:val="FooterChar"/>
    <w:uiPriority w:val="99"/>
    <w:unhideWhenUsed/>
    <w:rsid w:val="00A97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09A"/>
  </w:style>
  <w:style w:type="character" w:styleId="Hyperlink">
    <w:name w:val="Hyperlink"/>
    <w:basedOn w:val="DefaultParagraphFont"/>
    <w:uiPriority w:val="99"/>
    <w:unhideWhenUsed/>
    <w:rsid w:val="008A2BD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rsid w:val="0008047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IE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80472"/>
    <w:rPr>
      <w:rFonts w:ascii="Times New Roman" w:eastAsia="Times New Roman" w:hAnsi="Times New Roman" w:cs="Times New Roman"/>
      <w:sz w:val="20"/>
      <w:szCs w:val="24"/>
      <w:lang w:val="en-IE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A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E4212-8329-451C-B2F0-ABFF31E2F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mrms</Company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Ena Majstorovic</dc:creator>
  <cp:lastModifiedBy>Biljana Birač</cp:lastModifiedBy>
  <cp:revision>2</cp:revision>
  <cp:lastPrinted>2017-12-01T15:33:00Z</cp:lastPrinted>
  <dcterms:created xsi:type="dcterms:W3CDTF">2017-12-01T15:40:00Z</dcterms:created>
  <dcterms:modified xsi:type="dcterms:W3CDTF">2017-12-01T15:40:00Z</dcterms:modified>
</cp:coreProperties>
</file>